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6B" w:rsidRDefault="002E386B" w:rsidP="002E386B">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2E386B" w:rsidRDefault="002E386B" w:rsidP="002E386B">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2E386B" w:rsidRDefault="002E386B" w:rsidP="002E386B">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2E386B" w:rsidRDefault="002E386B" w:rsidP="002E386B">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2E386B" w:rsidRDefault="002E386B" w:rsidP="002E386B">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2E386B" w:rsidRDefault="002E386B" w:rsidP="002E386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2E386B" w:rsidRDefault="002E386B" w:rsidP="002E386B">
      <w:pPr>
        <w:widowControl w:val="0"/>
        <w:autoSpaceDE w:val="0"/>
        <w:autoSpaceDN w:val="0"/>
        <w:adjustRightInd w:val="0"/>
        <w:rPr>
          <w:rFonts w:ascii="Arial" w:hAnsi="Arial" w:cs="Arial"/>
          <w:b/>
          <w:bCs/>
        </w:rPr>
      </w:pPr>
      <w:r>
        <w:rPr>
          <w:rFonts w:ascii="Arial" w:hAnsi="Arial" w:cs="Arial"/>
          <w:b/>
          <w:bCs/>
        </w:rPr>
        <w:t>ZONING BOARD OF APPEALS                                          Fax:  (845) 564-7802</w:t>
      </w:r>
    </w:p>
    <w:p w:rsidR="002E386B" w:rsidRDefault="002E386B" w:rsidP="002E386B">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2E386B" w:rsidRDefault="002E386B" w:rsidP="002E386B">
      <w:pPr>
        <w:widowControl w:val="0"/>
        <w:autoSpaceDE w:val="0"/>
        <w:autoSpaceDN w:val="0"/>
        <w:adjustRightInd w:val="0"/>
        <w:rPr>
          <w:rFonts w:ascii="Arial" w:hAnsi="Arial" w:cs="Arial"/>
          <w:b/>
          <w:bCs/>
        </w:rPr>
      </w:pPr>
    </w:p>
    <w:p w:rsidR="002E386B" w:rsidRDefault="002E386B" w:rsidP="002E386B">
      <w:pPr>
        <w:widowControl w:val="0"/>
        <w:autoSpaceDE w:val="0"/>
        <w:autoSpaceDN w:val="0"/>
        <w:adjustRightInd w:val="0"/>
        <w:jc w:val="center"/>
        <w:rPr>
          <w:rFonts w:ascii="Arial" w:hAnsi="Arial" w:cs="Arial"/>
          <w:b/>
          <w:bCs/>
        </w:rPr>
      </w:pPr>
      <w:r>
        <w:rPr>
          <w:rFonts w:ascii="Arial" w:hAnsi="Arial" w:cs="Arial"/>
          <w:b/>
          <w:bCs/>
        </w:rPr>
        <w:t>AGENDA</w:t>
      </w:r>
    </w:p>
    <w:p w:rsidR="002E386B" w:rsidRDefault="002E386B" w:rsidP="002E386B">
      <w:pPr>
        <w:tabs>
          <w:tab w:val="left" w:pos="8460"/>
        </w:tabs>
        <w:jc w:val="center"/>
        <w:rPr>
          <w:rFonts w:ascii="Arial" w:hAnsi="Arial" w:cs="Arial"/>
          <w:b/>
          <w:bCs/>
          <w:u w:val="single"/>
        </w:rPr>
      </w:pPr>
      <w:r>
        <w:rPr>
          <w:rFonts w:ascii="Arial" w:hAnsi="Arial" w:cs="Arial"/>
          <w:b/>
          <w:bCs/>
        </w:rPr>
        <w:t>THURSDAY, MARCH 26, 2015</w:t>
      </w:r>
    </w:p>
    <w:p w:rsidR="002E386B" w:rsidRDefault="002E386B" w:rsidP="002E386B">
      <w:pPr>
        <w:widowControl w:val="0"/>
        <w:autoSpaceDE w:val="0"/>
        <w:autoSpaceDN w:val="0"/>
        <w:adjustRightInd w:val="0"/>
        <w:jc w:val="center"/>
        <w:rPr>
          <w:rFonts w:ascii="Arial" w:hAnsi="Arial" w:cs="Arial"/>
          <w:b/>
          <w:bCs/>
        </w:rPr>
      </w:pPr>
    </w:p>
    <w:p w:rsidR="002E386B" w:rsidRDefault="002E386B" w:rsidP="002E386B">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2E386B" w:rsidRDefault="002E386B" w:rsidP="002E386B">
      <w:pPr>
        <w:rPr>
          <w:b/>
          <w:bCs/>
          <w:u w:val="single"/>
        </w:rPr>
      </w:pPr>
    </w:p>
    <w:p w:rsidR="002E386B" w:rsidRDefault="002E386B" w:rsidP="002E386B">
      <w:pPr>
        <w:rPr>
          <w:b/>
          <w:bCs/>
          <w:u w:val="single"/>
        </w:rPr>
      </w:pPr>
      <w:r>
        <w:rPr>
          <w:b/>
          <w:bCs/>
          <w:u w:val="single"/>
        </w:rPr>
        <w:t>APPLICANTS:</w:t>
      </w:r>
      <w:r>
        <w:t xml:space="preserve">                                                           </w:t>
      </w:r>
      <w:r>
        <w:rPr>
          <w:b/>
          <w:bCs/>
          <w:u w:val="single"/>
        </w:rPr>
        <w:t>LOCATIONS:</w:t>
      </w:r>
    </w:p>
    <w:p w:rsidR="002E386B" w:rsidRDefault="002E386B" w:rsidP="002E386B"/>
    <w:p w:rsidR="002E386B" w:rsidRDefault="002E386B" w:rsidP="002E386B">
      <w:r>
        <w:t xml:space="preserve">LOWITT VENTURES, LLC. </w:t>
      </w:r>
      <w:r>
        <w:tab/>
      </w:r>
      <w:r>
        <w:tab/>
        <w:t>444 QUAKER STREET, WALLKILL</w:t>
      </w:r>
    </w:p>
    <w:p w:rsidR="002E386B" w:rsidRDefault="002E386B" w:rsidP="002E386B">
      <w:r>
        <w:tab/>
      </w:r>
      <w:r>
        <w:tab/>
      </w:r>
      <w:r>
        <w:tab/>
      </w:r>
      <w:r>
        <w:tab/>
      </w:r>
      <w:r>
        <w:tab/>
      </w:r>
      <w:r>
        <w:tab/>
        <w:t>(11-1-12.1) A/R ZONE</w:t>
      </w:r>
    </w:p>
    <w:p w:rsidR="002E386B" w:rsidRDefault="002E386B" w:rsidP="002E386B"/>
    <w:p w:rsidR="002E386B" w:rsidRDefault="002E386B" w:rsidP="002E386B">
      <w:r>
        <w:t>VARIANCE (S):</w:t>
      </w:r>
    </w:p>
    <w:p w:rsidR="002E386B" w:rsidRDefault="002E386B" w:rsidP="002E386B">
      <w:r>
        <w:t>AREA VARIANCES FOR THE MAXIMUM ALLOWED SQUARE FOOTAGE OF ACCESSORY STRUCTURES AND THE MAXIMUM ALLOWED STORAGE FOR NOT MORE THAN (4) FOUR VEHICLES TO REDUCE SIZE OF THE PRIOR BUILT ACCESSORY BUILDING TO 30 X 48.</w:t>
      </w:r>
    </w:p>
    <w:p w:rsidR="002E386B" w:rsidRDefault="002E386B" w:rsidP="002E386B">
      <w:r>
        <w:t xml:space="preserve">____________________________________________________________________________ </w:t>
      </w:r>
    </w:p>
    <w:p w:rsidR="004B5E7B" w:rsidRDefault="004B5E7B"/>
    <w:p w:rsidR="00B921D9" w:rsidRDefault="00B921D9">
      <w:r>
        <w:t>EUGENIA FERRARI-FALIN</w:t>
      </w:r>
      <w:r>
        <w:tab/>
      </w:r>
      <w:r>
        <w:tab/>
        <w:t>35 ODELL CIRCLE, NBGH</w:t>
      </w:r>
    </w:p>
    <w:p w:rsidR="00B921D9" w:rsidRDefault="00B921D9">
      <w:r>
        <w:tab/>
      </w:r>
      <w:r>
        <w:tab/>
      </w:r>
      <w:r>
        <w:tab/>
      </w:r>
      <w:r>
        <w:tab/>
      </w:r>
      <w:r>
        <w:tab/>
      </w:r>
      <w:r>
        <w:tab/>
        <w:t>(51-2-25) R-1 ZONE</w:t>
      </w:r>
    </w:p>
    <w:p w:rsidR="00B921D9" w:rsidRDefault="00B921D9"/>
    <w:p w:rsidR="00B921D9" w:rsidRDefault="00B921D9">
      <w:r>
        <w:t>VARIANCE (S):</w:t>
      </w:r>
    </w:p>
    <w:p w:rsidR="00B921D9" w:rsidRDefault="00B921D9">
      <w:r>
        <w:t>AREA VARIANCES FOR THE MINIMUM FRONT YARD SETBACK (ODELL CIRCLE), THE MAXIMUM LOT BUILDING COVERAGE, THE MAXIMUM LOT SURFACE COVERAGE AND INCREASING THE DEGREE OF NON-CONFORMITY OF THE FRONT YARD SETBACK (OLD SOUTH PLANK ROAD) TO BUILD AN L-SHAPED COVERED FRONT PORCH (34’4” X 11’7”</w:t>
      </w:r>
      <w:r w:rsidR="00D855AD">
        <w:t>)</w:t>
      </w:r>
      <w:r>
        <w:t xml:space="preserve"> ON THE RESIDENCE.</w:t>
      </w:r>
    </w:p>
    <w:p w:rsidR="00B921D9" w:rsidRDefault="00B921D9">
      <w:r>
        <w:t>____________________________________________________________________________</w:t>
      </w:r>
    </w:p>
    <w:p w:rsidR="00CC2AC5" w:rsidRDefault="00CC2AC5"/>
    <w:p w:rsidR="00CC2AC5" w:rsidRDefault="004321EA">
      <w:r>
        <w:t>BARBARA COLANDREA</w:t>
      </w:r>
      <w:r>
        <w:tab/>
      </w:r>
      <w:r>
        <w:tab/>
      </w:r>
      <w:r>
        <w:tab/>
        <w:t>122 HOLMES ROAD, NBGH</w:t>
      </w:r>
    </w:p>
    <w:p w:rsidR="004321EA" w:rsidRDefault="004321EA">
      <w:r>
        <w:tab/>
      </w:r>
      <w:r>
        <w:tab/>
      </w:r>
      <w:r>
        <w:tab/>
      </w:r>
      <w:r>
        <w:tab/>
      </w:r>
      <w:r>
        <w:tab/>
      </w:r>
      <w:r>
        <w:tab/>
        <w:t>(6-3-15) A/R ZONE</w:t>
      </w:r>
    </w:p>
    <w:p w:rsidR="004321EA" w:rsidRDefault="004321EA"/>
    <w:p w:rsidR="004321EA" w:rsidRDefault="004321EA">
      <w:r>
        <w:t>VARIANCE:</w:t>
      </w:r>
    </w:p>
    <w:p w:rsidR="004321EA" w:rsidRDefault="004321EA">
      <w:r>
        <w:t xml:space="preserve">AREA VARIANCE FOR 185-38-C-2 FOR THE MINIMUM LOT AREA REQUIREMENT </w:t>
      </w:r>
    </w:p>
    <w:p w:rsidR="00CF7996" w:rsidRDefault="004321EA">
      <w:pPr>
        <w:rPr>
          <w:u w:val="single"/>
        </w:rPr>
      </w:pPr>
      <w:r w:rsidRPr="004321EA">
        <w:rPr>
          <w:u w:val="single"/>
        </w:rPr>
        <w:t>TO KEEP A PRIOR BUILT ACCESSORY APARTMENT IN THE RESIDENCE</w:t>
      </w:r>
      <w:r>
        <w:rPr>
          <w:u w:val="single"/>
        </w:rPr>
        <w:t xml:space="preserve">                  </w:t>
      </w:r>
      <w:r w:rsidRPr="004321EA">
        <w:rPr>
          <w:u w:val="single"/>
        </w:rPr>
        <w:t>.</w:t>
      </w:r>
    </w:p>
    <w:p w:rsidR="00CF7996" w:rsidRDefault="00CF7996">
      <w:pPr>
        <w:rPr>
          <w:u w:val="single"/>
        </w:rPr>
      </w:pPr>
    </w:p>
    <w:p w:rsidR="00E42E2F" w:rsidRDefault="00CF7996">
      <w:r w:rsidRPr="00CF7996">
        <w:t xml:space="preserve">JR &amp; RAY LLC. - </w:t>
      </w:r>
      <w:r w:rsidR="00E42E2F">
        <w:tab/>
      </w:r>
      <w:r w:rsidR="00E42E2F">
        <w:tab/>
      </w:r>
      <w:r w:rsidR="00E42E2F">
        <w:tab/>
      </w:r>
      <w:r w:rsidR="00E42E2F">
        <w:tab/>
        <w:t>1413 ROUTE 300, NBGH</w:t>
      </w:r>
    </w:p>
    <w:p w:rsidR="00E42E2F" w:rsidRDefault="00E42E2F">
      <w:r>
        <w:t xml:space="preserve">   </w:t>
      </w:r>
      <w:r w:rsidR="00CF7996" w:rsidRPr="00CF7996">
        <w:t>RHINEBE</w:t>
      </w:r>
      <w:bookmarkStart w:id="0" w:name="_GoBack"/>
      <w:bookmarkEnd w:id="0"/>
      <w:r w:rsidR="00CF7996" w:rsidRPr="00CF7996">
        <w:t>CK REALTY LLC.</w:t>
      </w:r>
      <w:r>
        <w:t xml:space="preserve"> (MAVIS)</w:t>
      </w:r>
      <w:r>
        <w:tab/>
        <w:t>(60-3-40.2) I/B ZONE</w:t>
      </w:r>
    </w:p>
    <w:p w:rsidR="000958B4" w:rsidRDefault="000958B4"/>
    <w:p w:rsidR="00E42E2F" w:rsidRDefault="00E42E2F">
      <w:r>
        <w:t>VARIANCE (S):</w:t>
      </w:r>
      <w:r w:rsidR="004321EA" w:rsidRPr="00CF7996">
        <w:t xml:space="preserve"> </w:t>
      </w:r>
      <w:r>
        <w:t xml:space="preserve"> </w:t>
      </w:r>
    </w:p>
    <w:p w:rsidR="00E42E2F" w:rsidRDefault="00E42E2F">
      <w:r>
        <w:t>AREA VARIANCES FOR THE 25 FOOT ENTRANCE REQUIREMENT AND THE MINIMUM LOT SIZE TO CONSTRUCT A TIRE CENTER FACILITY, RETAIL FACILITY AND RESTAURANT ON THE PREMISES.</w:t>
      </w:r>
    </w:p>
    <w:p w:rsidR="00E42E2F" w:rsidRDefault="00E42E2F">
      <w:r>
        <w:t>____________________________________________________________________________</w:t>
      </w:r>
    </w:p>
    <w:p w:rsidR="00E42E2F" w:rsidRDefault="00E42E2F"/>
    <w:p w:rsidR="00E42E2F" w:rsidRDefault="00E42E2F">
      <w:r>
        <w:t xml:space="preserve">DAVID KRYWOSA </w:t>
      </w:r>
      <w:r>
        <w:tab/>
      </w:r>
      <w:r>
        <w:tab/>
      </w:r>
      <w:r>
        <w:tab/>
      </w:r>
      <w:r>
        <w:tab/>
        <w:t>762 ORCHARD DRIVE, WALLKILL</w:t>
      </w:r>
    </w:p>
    <w:p w:rsidR="00E42E2F" w:rsidRDefault="00E42E2F">
      <w:r>
        <w:tab/>
      </w:r>
      <w:r>
        <w:tab/>
      </w:r>
      <w:r>
        <w:tab/>
      </w:r>
      <w:r>
        <w:tab/>
      </w:r>
      <w:r>
        <w:tab/>
      </w:r>
      <w:r>
        <w:tab/>
        <w:t>(1-1-133.2) A/R ZONE</w:t>
      </w:r>
    </w:p>
    <w:p w:rsidR="00E42E2F" w:rsidRDefault="00E42E2F"/>
    <w:p w:rsidR="00E42E2F" w:rsidRDefault="00E42E2F">
      <w:r>
        <w:t>VARIANCE (S):</w:t>
      </w:r>
    </w:p>
    <w:p w:rsidR="004B4CD6" w:rsidRDefault="00E42E2F">
      <w:r>
        <w:t>AREA VARIANCES FOR THE MAXIMUM ALLOWED SQUARE FOOTAGE OF ACCESSORY STRUCTURES, THE MAXIMUM ALLOWED HEIGHT AND THE MAXIMUM ALLOWED STORAGE FOR NOT MORE THAN (4) FOUR VEHICLES TO BUILD AN ACCESSORY BUILDING (20 X 20 X 21 SHED).</w:t>
      </w:r>
    </w:p>
    <w:p w:rsidR="004B4CD6" w:rsidRDefault="004B4CD6">
      <w:r>
        <w:t>____________________________________________________________________________</w:t>
      </w:r>
    </w:p>
    <w:p w:rsidR="004B4CD6" w:rsidRDefault="004B4CD6"/>
    <w:p w:rsidR="000958B4" w:rsidRDefault="000958B4">
      <w:r>
        <w:t>NICHOLAS COPPOLA</w:t>
      </w:r>
      <w:r>
        <w:tab/>
      </w:r>
      <w:r>
        <w:tab/>
      </w:r>
      <w:r>
        <w:tab/>
        <w:t>2211 ROUTE 300, WALLKILL</w:t>
      </w:r>
    </w:p>
    <w:p w:rsidR="000958B4" w:rsidRDefault="000958B4">
      <w:r>
        <w:tab/>
      </w:r>
      <w:r>
        <w:tab/>
      </w:r>
      <w:r>
        <w:tab/>
      </w:r>
      <w:r>
        <w:tab/>
      </w:r>
      <w:r>
        <w:tab/>
      </w:r>
      <w:r>
        <w:tab/>
        <w:t>(3-1-1.1) A/R ZONE</w:t>
      </w:r>
    </w:p>
    <w:p w:rsidR="000958B4" w:rsidRDefault="000958B4"/>
    <w:p w:rsidR="000958B4" w:rsidRDefault="000958B4">
      <w:r>
        <w:t>INTERPRETATION AND/OR VARIANCE:</w:t>
      </w:r>
    </w:p>
    <w:p w:rsidR="000958B4" w:rsidRDefault="000958B4">
      <w:r>
        <w:t xml:space="preserve">INTERPRETATION OF BULK TABLE-SCHEDULE 2 AND/OR AN AREA VARIANCE FOR THE REAR YARD SETBACK TO BUILD A TWO-STORY REAR ADDITION </w:t>
      </w:r>
    </w:p>
    <w:p w:rsidR="000958B4" w:rsidRDefault="000958B4">
      <w:r>
        <w:t xml:space="preserve">(12 X 15) ON THE RESIDENCE. </w:t>
      </w:r>
    </w:p>
    <w:p w:rsidR="004321EA" w:rsidRPr="00CF7996" w:rsidRDefault="000958B4">
      <w:r>
        <w:t xml:space="preserve">____________________________________________________________________________  </w:t>
      </w:r>
      <w:r w:rsidR="00E42E2F">
        <w:tab/>
      </w:r>
      <w:r w:rsidR="004321EA" w:rsidRPr="00CF7996">
        <w:t xml:space="preserve"> </w:t>
      </w:r>
    </w:p>
    <w:p w:rsidR="004321EA" w:rsidRDefault="004321EA"/>
    <w:p w:rsidR="00CC2AC5" w:rsidRDefault="00CC2AC5" w:rsidP="00CC2AC5">
      <w:pPr>
        <w:jc w:val="center"/>
        <w:rPr>
          <w:b/>
          <w:u w:val="single"/>
        </w:rPr>
      </w:pPr>
    </w:p>
    <w:p w:rsidR="009375B6" w:rsidRDefault="009375B6" w:rsidP="009375B6">
      <w:pPr>
        <w:jc w:val="center"/>
      </w:pPr>
      <w:r w:rsidRPr="00AE4CDE">
        <w:rPr>
          <w:b/>
          <w:u w:val="single"/>
        </w:rPr>
        <w:t xml:space="preserve">HELD OPEN FROM THE </w:t>
      </w:r>
      <w:r>
        <w:rPr>
          <w:b/>
          <w:u w:val="single"/>
        </w:rPr>
        <w:t>FEBRUARY 26</w:t>
      </w:r>
      <w:r w:rsidRPr="009375B6">
        <w:rPr>
          <w:b/>
          <w:u w:val="single"/>
          <w:vertAlign w:val="superscript"/>
        </w:rPr>
        <w:t>TH</w:t>
      </w:r>
      <w:r>
        <w:rPr>
          <w:b/>
          <w:u w:val="single"/>
        </w:rPr>
        <w:t>, 2015 MEETING</w:t>
      </w:r>
    </w:p>
    <w:p w:rsidR="009375B6" w:rsidRDefault="009375B6" w:rsidP="009375B6"/>
    <w:p w:rsidR="009375B6" w:rsidRDefault="009375B6" w:rsidP="009375B6"/>
    <w:p w:rsidR="009375B6" w:rsidRDefault="009375B6" w:rsidP="009375B6">
      <w:r>
        <w:t>MICHAEL &amp; JOANNE WRIGHT</w:t>
      </w:r>
      <w:r>
        <w:tab/>
      </w:r>
      <w:r>
        <w:tab/>
        <w:t>16 ACORN DRIVE, WALLKILL</w:t>
      </w:r>
    </w:p>
    <w:p w:rsidR="009375B6" w:rsidRDefault="009375B6" w:rsidP="009375B6">
      <w:r>
        <w:tab/>
      </w:r>
      <w:r>
        <w:tab/>
      </w:r>
      <w:r>
        <w:tab/>
      </w:r>
      <w:r>
        <w:tab/>
      </w:r>
      <w:r>
        <w:tab/>
      </w:r>
      <w:r>
        <w:tab/>
        <w:t>(4-1-56.3) R / R ZONE</w:t>
      </w:r>
    </w:p>
    <w:p w:rsidR="009375B6" w:rsidRDefault="009375B6" w:rsidP="009375B6"/>
    <w:p w:rsidR="009375B6" w:rsidRDefault="009375B6" w:rsidP="009375B6">
      <w:r>
        <w:t>VARIANCE:</w:t>
      </w:r>
    </w:p>
    <w:p w:rsidR="009375B6" w:rsidRDefault="009375B6" w:rsidP="009375B6">
      <w:r>
        <w:t xml:space="preserve">AREA VARIANCE FOR AN ACCESSORY STRUCTURE CLOSER TO THE FRONTING STREET THAN THE MAIN DWELLING TO BUILD AN ACCESSORY BUILDING (12 X 20 SHED). </w:t>
      </w:r>
    </w:p>
    <w:p w:rsidR="009375B6" w:rsidRDefault="009375B6" w:rsidP="009375B6">
      <w:pPr>
        <w:tabs>
          <w:tab w:val="left" w:pos="9270"/>
        </w:tabs>
      </w:pPr>
      <w:r>
        <w:t xml:space="preserve">______________________________________________________________________________ </w:t>
      </w:r>
    </w:p>
    <w:p w:rsidR="009375B6" w:rsidRDefault="009375B6" w:rsidP="00CC2AC5">
      <w:pPr>
        <w:jc w:val="center"/>
        <w:rPr>
          <w:b/>
          <w:u w:val="single"/>
        </w:rPr>
      </w:pPr>
    </w:p>
    <w:p w:rsidR="00E32455" w:rsidRDefault="00E32455"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0958B4" w:rsidRDefault="000958B4" w:rsidP="00CC2AC5">
      <w:pPr>
        <w:jc w:val="center"/>
        <w:rPr>
          <w:b/>
          <w:u w:val="single"/>
        </w:rPr>
      </w:pPr>
    </w:p>
    <w:p w:rsidR="00CC2AC5" w:rsidRDefault="00CC2AC5" w:rsidP="00CC2AC5">
      <w:pPr>
        <w:jc w:val="center"/>
      </w:pPr>
      <w:r w:rsidRPr="00AE4CDE">
        <w:rPr>
          <w:b/>
          <w:u w:val="single"/>
        </w:rPr>
        <w:t xml:space="preserve">HELD OPEN FROM THE </w:t>
      </w:r>
      <w:r>
        <w:rPr>
          <w:b/>
          <w:u w:val="single"/>
        </w:rPr>
        <w:t>JANUARY 22</w:t>
      </w:r>
      <w:r w:rsidRPr="00176DFA">
        <w:rPr>
          <w:b/>
          <w:u w:val="single"/>
          <w:vertAlign w:val="superscript"/>
        </w:rPr>
        <w:t>ND</w:t>
      </w:r>
      <w:r>
        <w:rPr>
          <w:b/>
          <w:u w:val="single"/>
        </w:rPr>
        <w:t>, 2015 MEETING</w:t>
      </w:r>
    </w:p>
    <w:p w:rsidR="00CC2AC5" w:rsidRDefault="00CC2AC5" w:rsidP="00CC2AC5"/>
    <w:p w:rsidR="00CC2AC5" w:rsidRDefault="00CC2AC5" w:rsidP="00CC2AC5"/>
    <w:p w:rsidR="00CC2AC5" w:rsidRDefault="00CC2AC5" w:rsidP="00CC2AC5">
      <w:r>
        <w:t>JOHN &amp; CAROL HUDELSON</w:t>
      </w:r>
      <w:r>
        <w:tab/>
      </w:r>
      <w:r>
        <w:tab/>
        <w:t>200 OAK STREET, NBGH</w:t>
      </w:r>
    </w:p>
    <w:p w:rsidR="00CC2AC5" w:rsidRDefault="00CC2AC5" w:rsidP="00CC2AC5">
      <w:r>
        <w:tab/>
      </w:r>
      <w:r>
        <w:tab/>
      </w:r>
      <w:r>
        <w:tab/>
      </w:r>
      <w:r>
        <w:tab/>
      </w:r>
      <w:r>
        <w:tab/>
      </w:r>
      <w:r>
        <w:tab/>
        <w:t>(9-3-50.11) R-3 ZONE</w:t>
      </w:r>
    </w:p>
    <w:p w:rsidR="00CC2AC5" w:rsidRDefault="00CC2AC5" w:rsidP="00CC2AC5"/>
    <w:p w:rsidR="00CC2AC5" w:rsidRDefault="00CC2AC5" w:rsidP="00CC2AC5">
      <w:r>
        <w:t>INTERPRETATION AND/OR VARIANCE:</w:t>
      </w:r>
    </w:p>
    <w:p w:rsidR="00CC2AC5" w:rsidRDefault="00CC2AC5" w:rsidP="00CC2AC5">
      <w:r>
        <w:t xml:space="preserve">INTERPRETATION OF 185-15-A-1 AND/OR AN AREA VARIANCE FOR THE MAXIMUM ALLOWED HEIGHT OF ACCESSORY STRUCTURES TO BUILD A TWO-STORY GARAGE (40 X 30 X 19’6”). </w:t>
      </w:r>
    </w:p>
    <w:p w:rsidR="00CC2AC5" w:rsidRDefault="00CC2AC5" w:rsidP="00CC2AC5">
      <w:r>
        <w:t>_____________________________________________________________________________</w:t>
      </w:r>
    </w:p>
    <w:p w:rsidR="00CC2AC5" w:rsidRDefault="00CC2AC5" w:rsidP="00CC2AC5"/>
    <w:p w:rsidR="00CC2AC5" w:rsidRDefault="00CC2AC5"/>
    <w:sectPr w:rsidR="00CC2A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9B" w:rsidRDefault="00E4709B" w:rsidP="00E4709B">
      <w:r>
        <w:separator/>
      </w:r>
    </w:p>
  </w:endnote>
  <w:endnote w:type="continuationSeparator" w:id="0">
    <w:p w:rsidR="00E4709B" w:rsidRDefault="00E4709B" w:rsidP="00E4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9B" w:rsidRDefault="00E4709B" w:rsidP="00E4709B">
      <w:r>
        <w:separator/>
      </w:r>
    </w:p>
  </w:footnote>
  <w:footnote w:type="continuationSeparator" w:id="0">
    <w:p w:rsidR="00E4709B" w:rsidRDefault="00E4709B" w:rsidP="00E4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8167"/>
      <w:docPartObj>
        <w:docPartGallery w:val="Page Numbers (Top of Page)"/>
        <w:docPartUnique/>
      </w:docPartObj>
    </w:sdtPr>
    <w:sdtEndPr>
      <w:rPr>
        <w:noProof/>
      </w:rPr>
    </w:sdtEndPr>
    <w:sdtContent>
      <w:p w:rsidR="00E4709B" w:rsidRDefault="00E4709B">
        <w:pPr>
          <w:pStyle w:val="Header"/>
          <w:jc w:val="right"/>
        </w:pPr>
        <w:r>
          <w:fldChar w:fldCharType="begin"/>
        </w:r>
        <w:r>
          <w:instrText xml:space="preserve"> PAGE   \* MERGEFORMAT </w:instrText>
        </w:r>
        <w:r>
          <w:fldChar w:fldCharType="separate"/>
        </w:r>
        <w:r w:rsidR="00FD7812">
          <w:rPr>
            <w:noProof/>
          </w:rPr>
          <w:t>3</w:t>
        </w:r>
        <w:r>
          <w:rPr>
            <w:noProof/>
          </w:rPr>
          <w:fldChar w:fldCharType="end"/>
        </w:r>
      </w:p>
    </w:sdtContent>
  </w:sdt>
  <w:p w:rsidR="00E4709B" w:rsidRDefault="00E47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6B"/>
    <w:rsid w:val="00002E9B"/>
    <w:rsid w:val="000958B4"/>
    <w:rsid w:val="002E386B"/>
    <w:rsid w:val="004321EA"/>
    <w:rsid w:val="004B4CD6"/>
    <w:rsid w:val="004B5E7B"/>
    <w:rsid w:val="00574845"/>
    <w:rsid w:val="007C1A21"/>
    <w:rsid w:val="009375B6"/>
    <w:rsid w:val="00B921D9"/>
    <w:rsid w:val="00CC2AC5"/>
    <w:rsid w:val="00CF7996"/>
    <w:rsid w:val="00D855AD"/>
    <w:rsid w:val="00E32455"/>
    <w:rsid w:val="00E42E2F"/>
    <w:rsid w:val="00E4709B"/>
    <w:rsid w:val="00EA03BE"/>
    <w:rsid w:val="00FD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6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E386B"/>
    <w:rPr>
      <w:color w:val="0000FF"/>
      <w:u w:val="single"/>
    </w:rPr>
  </w:style>
  <w:style w:type="paragraph" w:styleId="Header">
    <w:name w:val="header"/>
    <w:basedOn w:val="Normal"/>
    <w:link w:val="HeaderChar"/>
    <w:uiPriority w:val="99"/>
    <w:unhideWhenUsed/>
    <w:rsid w:val="00E4709B"/>
    <w:pPr>
      <w:tabs>
        <w:tab w:val="center" w:pos="4680"/>
        <w:tab w:val="right" w:pos="9360"/>
      </w:tabs>
    </w:pPr>
  </w:style>
  <w:style w:type="character" w:customStyle="1" w:styleId="HeaderChar">
    <w:name w:val="Header Char"/>
    <w:basedOn w:val="DefaultParagraphFont"/>
    <w:link w:val="Header"/>
    <w:uiPriority w:val="99"/>
    <w:rsid w:val="00E4709B"/>
    <w:rPr>
      <w:rFonts w:eastAsia="Times New Roman"/>
      <w:sz w:val="24"/>
      <w:szCs w:val="24"/>
    </w:rPr>
  </w:style>
  <w:style w:type="paragraph" w:styleId="Footer">
    <w:name w:val="footer"/>
    <w:basedOn w:val="Normal"/>
    <w:link w:val="FooterChar"/>
    <w:uiPriority w:val="99"/>
    <w:unhideWhenUsed/>
    <w:rsid w:val="00E4709B"/>
    <w:pPr>
      <w:tabs>
        <w:tab w:val="center" w:pos="4680"/>
        <w:tab w:val="right" w:pos="9360"/>
      </w:tabs>
    </w:pPr>
  </w:style>
  <w:style w:type="character" w:customStyle="1" w:styleId="FooterChar">
    <w:name w:val="Footer Char"/>
    <w:basedOn w:val="DefaultParagraphFont"/>
    <w:link w:val="Footer"/>
    <w:uiPriority w:val="99"/>
    <w:rsid w:val="00E4709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6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E386B"/>
    <w:rPr>
      <w:color w:val="0000FF"/>
      <w:u w:val="single"/>
    </w:rPr>
  </w:style>
  <w:style w:type="paragraph" w:styleId="Header">
    <w:name w:val="header"/>
    <w:basedOn w:val="Normal"/>
    <w:link w:val="HeaderChar"/>
    <w:uiPriority w:val="99"/>
    <w:unhideWhenUsed/>
    <w:rsid w:val="00E4709B"/>
    <w:pPr>
      <w:tabs>
        <w:tab w:val="center" w:pos="4680"/>
        <w:tab w:val="right" w:pos="9360"/>
      </w:tabs>
    </w:pPr>
  </w:style>
  <w:style w:type="character" w:customStyle="1" w:styleId="HeaderChar">
    <w:name w:val="Header Char"/>
    <w:basedOn w:val="DefaultParagraphFont"/>
    <w:link w:val="Header"/>
    <w:uiPriority w:val="99"/>
    <w:rsid w:val="00E4709B"/>
    <w:rPr>
      <w:rFonts w:eastAsia="Times New Roman"/>
      <w:sz w:val="24"/>
      <w:szCs w:val="24"/>
    </w:rPr>
  </w:style>
  <w:style w:type="paragraph" w:styleId="Footer">
    <w:name w:val="footer"/>
    <w:basedOn w:val="Normal"/>
    <w:link w:val="FooterChar"/>
    <w:uiPriority w:val="99"/>
    <w:unhideWhenUsed/>
    <w:rsid w:val="00E4709B"/>
    <w:pPr>
      <w:tabs>
        <w:tab w:val="center" w:pos="4680"/>
        <w:tab w:val="right" w:pos="9360"/>
      </w:tabs>
    </w:pPr>
  </w:style>
  <w:style w:type="character" w:customStyle="1" w:styleId="FooterChar">
    <w:name w:val="Footer Char"/>
    <w:basedOn w:val="DefaultParagraphFont"/>
    <w:link w:val="Footer"/>
    <w:uiPriority w:val="99"/>
    <w:rsid w:val="00E4709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0389">
      <w:bodyDiv w:val="1"/>
      <w:marLeft w:val="0"/>
      <w:marRight w:val="0"/>
      <w:marTop w:val="0"/>
      <w:marBottom w:val="0"/>
      <w:divBdr>
        <w:top w:val="none" w:sz="0" w:space="0" w:color="auto"/>
        <w:left w:val="none" w:sz="0" w:space="0" w:color="auto"/>
        <w:bottom w:val="none" w:sz="0" w:space="0" w:color="auto"/>
        <w:right w:val="none" w:sz="0" w:space="0" w:color="auto"/>
      </w:divBdr>
    </w:div>
    <w:div w:id="16487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11</cp:revision>
  <cp:lastPrinted>2015-03-13T13:19:00Z</cp:lastPrinted>
  <dcterms:created xsi:type="dcterms:W3CDTF">2015-01-30T20:09:00Z</dcterms:created>
  <dcterms:modified xsi:type="dcterms:W3CDTF">2015-03-16T19:00:00Z</dcterms:modified>
</cp:coreProperties>
</file>